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315E" w14:textId="64026062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Datos:</w:t>
      </w:r>
    </w:p>
    <w:p w14:paraId="72C4539D" w14:textId="77777777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D866F45" w14:textId="44A2E504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datos adjuntos en los zócalos fueron tomados por Sebastián </w:t>
      </w:r>
      <w:proofErr w:type="spellStart"/>
      <w:r>
        <w:rPr>
          <w:rFonts w:ascii="Arial" w:hAnsi="Arial" w:cs="Arial"/>
          <w:sz w:val="24"/>
          <w:szCs w:val="24"/>
        </w:rPr>
        <w:t>Maresca</w:t>
      </w:r>
      <w:proofErr w:type="spellEnd"/>
      <w:r>
        <w:rPr>
          <w:rFonts w:ascii="Arial" w:hAnsi="Arial" w:cs="Arial"/>
          <w:sz w:val="24"/>
          <w:szCs w:val="24"/>
        </w:rPr>
        <w:t xml:space="preserve"> y Sebastián </w:t>
      </w:r>
      <w:proofErr w:type="spellStart"/>
      <w:r>
        <w:rPr>
          <w:rFonts w:ascii="Arial" w:hAnsi="Arial" w:cs="Arial"/>
          <w:sz w:val="24"/>
          <w:szCs w:val="24"/>
        </w:rPr>
        <w:t>Lopez</w:t>
      </w:r>
      <w:proofErr w:type="spellEnd"/>
      <w:r>
        <w:rPr>
          <w:rFonts w:ascii="Arial" w:hAnsi="Arial" w:cs="Arial"/>
          <w:sz w:val="24"/>
          <w:szCs w:val="24"/>
        </w:rPr>
        <w:t xml:space="preserve"> Valiente como parte del convenio de </w:t>
      </w:r>
      <w:proofErr w:type="spellStart"/>
      <w:r>
        <w:rPr>
          <w:rFonts w:ascii="Arial" w:hAnsi="Arial" w:cs="Arial"/>
          <w:sz w:val="24"/>
          <w:szCs w:val="24"/>
        </w:rPr>
        <w:t>Proliar</w:t>
      </w:r>
      <w:proofErr w:type="spellEnd"/>
      <w:r>
        <w:rPr>
          <w:rFonts w:ascii="Arial" w:hAnsi="Arial" w:cs="Arial"/>
          <w:sz w:val="24"/>
          <w:szCs w:val="24"/>
        </w:rPr>
        <w:t xml:space="preserve"> con el INTA Cuenca del Salado.</w:t>
      </w:r>
    </w:p>
    <w:p w14:paraId="6FE12478" w14:textId="77777777" w:rsidR="00205A5A" w:rsidRP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E2F7E" w14:textId="77777777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 xml:space="preserve">Los datos asignados al siguiente catalogo corresponden a evaluaciones realizadas a campo recolectados </w:t>
      </w:r>
      <w:proofErr w:type="spellStart"/>
      <w:r>
        <w:rPr>
          <w:rFonts w:ascii="Arial" w:hAnsi="Arial" w:cs="Arial"/>
          <w:sz w:val="24"/>
          <w:szCs w:val="24"/>
        </w:rPr>
        <w:t>dunrante</w:t>
      </w:r>
      <w:proofErr w:type="spellEnd"/>
      <w:r>
        <w:rPr>
          <w:rFonts w:ascii="Arial" w:hAnsi="Arial" w:cs="Arial"/>
          <w:sz w:val="24"/>
          <w:szCs w:val="24"/>
        </w:rPr>
        <w:t xml:space="preserve"> el mes de julio </w:t>
      </w:r>
      <w:r w:rsidRPr="00E53592">
        <w:rPr>
          <w:rFonts w:ascii="Arial" w:hAnsi="Arial" w:cs="Arial"/>
          <w:sz w:val="24"/>
          <w:szCs w:val="24"/>
        </w:rPr>
        <w:t>del 2025</w:t>
      </w:r>
      <w:r>
        <w:rPr>
          <w:rFonts w:ascii="Arial" w:hAnsi="Arial" w:cs="Arial"/>
          <w:sz w:val="24"/>
          <w:szCs w:val="24"/>
        </w:rPr>
        <w:t>.</w:t>
      </w:r>
    </w:p>
    <w:p w14:paraId="4D819B75" w14:textId="77777777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89413" w14:textId="788B99F5" w:rsidR="00205A5A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mismos son:</w:t>
      </w:r>
    </w:p>
    <w:p w14:paraId="36CC521E" w14:textId="2C50B19E" w:rsidR="00205A5A" w:rsidRPr="00E53592" w:rsidRDefault="00205A5A" w:rsidP="00205A5A">
      <w:pPr>
        <w:spacing w:after="0" w:line="240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p w14:paraId="577723EF" w14:textId="77777777" w:rsidR="00205A5A" w:rsidRPr="00E53592" w:rsidRDefault="00205A5A" w:rsidP="0020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56628" w14:textId="77777777" w:rsid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Final.</w:t>
      </w:r>
    </w:p>
    <w:p w14:paraId="759DE4F7" w14:textId="77777777" w:rsidR="00205A5A" w:rsidRDefault="00205A5A" w:rsidP="00205A5A">
      <w:p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6708AFA" w14:textId="0AD67A83" w:rsidR="00205A5A" w:rsidRP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PN: Peso al nacimiento: Tomado hasta el tercer día posterior a la parición expresado en kilogramos.</w:t>
      </w:r>
    </w:p>
    <w:p w14:paraId="4BD33DCF" w14:textId="77777777" w:rsidR="00205A5A" w:rsidRDefault="00205A5A" w:rsidP="00205A5A">
      <w:pPr>
        <w:pStyle w:val="Prrafodelista"/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6AF6D1FD" w14:textId="77777777" w:rsid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nacimiento.</w:t>
      </w:r>
    </w:p>
    <w:p w14:paraId="19E2C907" w14:textId="77777777" w:rsidR="00205A5A" w:rsidRPr="00205A5A" w:rsidRDefault="00205A5A" w:rsidP="00205A5A">
      <w:pPr>
        <w:pStyle w:val="Prrafodelista"/>
        <w:rPr>
          <w:rFonts w:ascii="Arial" w:hAnsi="Arial" w:cs="Arial"/>
          <w:sz w:val="24"/>
          <w:szCs w:val="24"/>
        </w:rPr>
      </w:pPr>
    </w:p>
    <w:p w14:paraId="74A27940" w14:textId="77777777" w:rsid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05A5A">
        <w:rPr>
          <w:rFonts w:ascii="Arial" w:hAnsi="Arial" w:cs="Arial"/>
          <w:sz w:val="24"/>
          <w:szCs w:val="24"/>
        </w:rPr>
        <w:t>Circunferencia Escrotal (CE): medida de la CIRCUNFERENCIA ESCROTAL (Cm).</w:t>
      </w:r>
    </w:p>
    <w:p w14:paraId="18127693" w14:textId="77777777" w:rsidR="00205A5A" w:rsidRPr="00205A5A" w:rsidRDefault="00205A5A" w:rsidP="00205A5A">
      <w:pPr>
        <w:pStyle w:val="Prrafodelista"/>
        <w:rPr>
          <w:rFonts w:ascii="Arial" w:hAnsi="Arial" w:cs="Arial"/>
          <w:sz w:val="24"/>
          <w:szCs w:val="24"/>
        </w:rPr>
      </w:pPr>
    </w:p>
    <w:p w14:paraId="1D95AD13" w14:textId="77777777" w:rsid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05A5A">
        <w:rPr>
          <w:rFonts w:ascii="Arial" w:hAnsi="Arial" w:cs="Arial"/>
          <w:sz w:val="24"/>
          <w:szCs w:val="24"/>
        </w:rPr>
        <w:t>Área del Ojo de Bife (AOB): SUPERFICIE O AREA DEL OJO DE BIFE MEDIDA EN Cm</w:t>
      </w:r>
      <w:r w:rsidRPr="00205A5A">
        <w:rPr>
          <w:rFonts w:ascii="Arial" w:hAnsi="Arial" w:cs="Arial"/>
          <w:sz w:val="24"/>
          <w:szCs w:val="24"/>
          <w:vertAlign w:val="superscript"/>
        </w:rPr>
        <w:t>2</w:t>
      </w:r>
      <w:r w:rsidRPr="00205A5A">
        <w:rPr>
          <w:rFonts w:ascii="Arial" w:hAnsi="Arial" w:cs="Arial"/>
          <w:sz w:val="24"/>
          <w:szCs w:val="24"/>
        </w:rPr>
        <w:t xml:space="preserve">   A LA ALTURA DE LA 12° COSTILLA.</w:t>
      </w:r>
    </w:p>
    <w:p w14:paraId="121D62E9" w14:textId="77777777" w:rsidR="00205A5A" w:rsidRPr="00205A5A" w:rsidRDefault="00205A5A" w:rsidP="00205A5A">
      <w:pPr>
        <w:pStyle w:val="Prrafodelista"/>
        <w:rPr>
          <w:rFonts w:ascii="Arial" w:hAnsi="Arial" w:cs="Arial"/>
          <w:sz w:val="24"/>
          <w:szCs w:val="24"/>
        </w:rPr>
      </w:pPr>
    </w:p>
    <w:p w14:paraId="15C940DC" w14:textId="77777777" w:rsid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05A5A">
        <w:rPr>
          <w:rFonts w:ascii="Arial" w:hAnsi="Arial" w:cs="Arial"/>
          <w:sz w:val="24"/>
          <w:szCs w:val="24"/>
        </w:rPr>
        <w:t>Porcentaje de Grasa intramuscular (GI): ES LA GRASA INTRAMUSCULAR, marmoleado o veteado, la misma es tomada en porcentaje.</w:t>
      </w:r>
    </w:p>
    <w:p w14:paraId="3BE742F4" w14:textId="77777777" w:rsidR="00205A5A" w:rsidRPr="00205A5A" w:rsidRDefault="00205A5A" w:rsidP="00205A5A">
      <w:pPr>
        <w:pStyle w:val="Prrafodelista"/>
        <w:rPr>
          <w:rFonts w:ascii="Arial" w:hAnsi="Arial" w:cs="Arial"/>
          <w:sz w:val="24"/>
          <w:szCs w:val="24"/>
        </w:rPr>
      </w:pPr>
    </w:p>
    <w:p w14:paraId="0963FF39" w14:textId="2AD77915" w:rsidR="00205A5A" w:rsidRP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05A5A">
        <w:rPr>
          <w:rFonts w:ascii="Arial" w:hAnsi="Arial" w:cs="Arial"/>
          <w:sz w:val="24"/>
          <w:szCs w:val="24"/>
        </w:rPr>
        <w:t xml:space="preserve">IM: </w:t>
      </w:r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El índice de </w:t>
      </w:r>
      <w:proofErr w:type="spellStart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>muscularidad</w:t>
      </w:r>
      <w:proofErr w:type="spellEnd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en bovinos es una medida que relaciona la cantidad de músculo con el peso del animal, específicamente se calcula dividiendo el área del ojo de bife (área entre la 12a y 13a costilla) por el peso del animal. Un índice de </w:t>
      </w:r>
      <w:proofErr w:type="spellStart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>muscularidad</w:t>
      </w:r>
      <w:proofErr w:type="spellEnd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alto indica una mayor proporción de músculo </w:t>
      </w:r>
      <w:proofErr w:type="gramStart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>en relación al</w:t>
      </w:r>
      <w:proofErr w:type="gramEnd"/>
      <w:r w:rsidRPr="00205A5A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peso total, lo que es deseable desde el punto de vista de la producción de carne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14:paraId="4FB35AAC" w14:textId="77777777" w:rsidR="00205A5A" w:rsidRPr="00205A5A" w:rsidRDefault="00205A5A" w:rsidP="00205A5A">
      <w:pPr>
        <w:pStyle w:val="Prrafodelista"/>
        <w:rPr>
          <w:rFonts w:ascii="Arial" w:hAnsi="Arial" w:cs="Arial"/>
          <w:sz w:val="24"/>
          <w:szCs w:val="24"/>
        </w:rPr>
      </w:pPr>
    </w:p>
    <w:p w14:paraId="4A3AE015" w14:textId="2B4A119B" w:rsidR="00205A5A" w:rsidRPr="00205A5A" w:rsidRDefault="00205A5A" w:rsidP="00205A5A">
      <w:pPr>
        <w:pStyle w:val="Prrafodelista"/>
        <w:numPr>
          <w:ilvl w:val="0"/>
          <w:numId w:val="1"/>
        </w:numPr>
        <w:tabs>
          <w:tab w:val="left" w:pos="628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Altura: Alzada del animal expresada en cm.</w:t>
      </w:r>
    </w:p>
    <w:p w14:paraId="51C3A965" w14:textId="77777777" w:rsidR="00205A5A" w:rsidRPr="00E53592" w:rsidRDefault="00205A5A" w:rsidP="00205A5A">
      <w:pPr>
        <w:rPr>
          <w:rFonts w:ascii="Arial" w:hAnsi="Arial" w:cs="Arial"/>
        </w:rPr>
      </w:pPr>
    </w:p>
    <w:p w14:paraId="0505CCAB" w14:textId="77777777" w:rsidR="001476F2" w:rsidRDefault="001476F2"/>
    <w:sectPr w:rsidR="00147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1327"/>
    <w:multiLevelType w:val="hybridMultilevel"/>
    <w:tmpl w:val="93161C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5A"/>
    <w:rsid w:val="001476F2"/>
    <w:rsid w:val="00205A5A"/>
    <w:rsid w:val="003A6B99"/>
    <w:rsid w:val="009912C9"/>
    <w:rsid w:val="009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AE5D"/>
  <w15:chartTrackingRefBased/>
  <w15:docId w15:val="{B6BCFDB5-7D32-4502-92E9-CA307EC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5A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5A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5A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A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5A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5A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5A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5A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5A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5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5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5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5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5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5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5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5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A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5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5A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5A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5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5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5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5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5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Gundesen</dc:creator>
  <cp:keywords/>
  <dc:description/>
  <cp:lastModifiedBy>Pedro Gundesen</cp:lastModifiedBy>
  <cp:revision>1</cp:revision>
  <dcterms:created xsi:type="dcterms:W3CDTF">2025-08-01T12:47:00Z</dcterms:created>
  <dcterms:modified xsi:type="dcterms:W3CDTF">2025-08-01T12:54:00Z</dcterms:modified>
</cp:coreProperties>
</file>